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ontserrat Black" w:cs="Montserrat Black" w:eastAsia="Montserrat Black" w:hAnsi="Montserrat Black"/>
          <w:color w:val="1265a1"/>
          <w:sz w:val="24"/>
          <w:szCs w:val="24"/>
        </w:rPr>
      </w:pPr>
      <w:r w:rsidDel="00000000" w:rsidR="00000000" w:rsidRPr="00000000">
        <w:rPr>
          <w:rFonts w:ascii="Montserrat Black" w:cs="Montserrat Black" w:eastAsia="Montserrat Black" w:hAnsi="Montserrat Black"/>
          <w:color w:val="1265a1"/>
          <w:sz w:val="24"/>
          <w:szCs w:val="24"/>
          <w:rtl w:val="0"/>
        </w:rPr>
        <w:t xml:space="preserve">MODELO DE ATA DE ASSEMBLEIA</w:t>
      </w:r>
    </w:p>
    <w:p w:rsidR="00000000" w:rsidDel="00000000" w:rsidP="00000000" w:rsidRDefault="00000000" w:rsidRPr="00000000" w14:paraId="00000003">
      <w:pPr>
        <w:spacing w:after="20" w:before="20" w:lin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ATA DA ASSEMBLEIA REGIONAL ORDINÁRIA</w:t>
      </w:r>
    </w:p>
    <w:p w:rsidR="00000000" w:rsidDel="00000000" w:rsidP="00000000" w:rsidRDefault="00000000" w:rsidRPr="00000000" w14:paraId="00000004">
      <w:pPr>
        <w:spacing w:after="20" w:before="20" w:lin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REGIÃO ESCOTEIRA DE XX</w:t>
      </w:r>
    </w:p>
    <w:p w:rsidR="00000000" w:rsidDel="00000000" w:rsidP="00000000" w:rsidRDefault="00000000" w:rsidRPr="00000000" w14:paraId="00000005">
      <w:pPr>
        <w:spacing w:after="20" w:before="20" w:lin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 UNIÃO DOS ESCOTEIROS DO BRASIL (UEB)</w:t>
      </w:r>
    </w:p>
    <w:p w:rsidR="00000000" w:rsidDel="00000000" w:rsidP="00000000" w:rsidRDefault="00000000" w:rsidRPr="00000000" w14:paraId="00000006">
      <w:pPr>
        <w:spacing w:after="20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Data: (Data da Assembleia)</w:t>
      </w:r>
    </w:p>
    <w:p w:rsidR="00000000" w:rsidDel="00000000" w:rsidP="00000000" w:rsidRDefault="00000000" w:rsidRPr="00000000" w14:paraId="00000008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Hora: (Horário da Assembleia)</w:t>
      </w:r>
    </w:p>
    <w:p w:rsidR="00000000" w:rsidDel="00000000" w:rsidP="00000000" w:rsidRDefault="00000000" w:rsidRPr="00000000" w14:paraId="00000009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Local: (Local da Assembleia)</w:t>
      </w:r>
    </w:p>
    <w:p w:rsidR="00000000" w:rsidDel="00000000" w:rsidP="00000000" w:rsidRDefault="00000000" w:rsidRPr="00000000" w14:paraId="0000000A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Presentes, os seguintes:</w:t>
      </w:r>
    </w:p>
    <w:p w:rsidR="00000000" w:rsidDel="00000000" w:rsidP="00000000" w:rsidRDefault="00000000" w:rsidRPr="00000000" w14:paraId="0000000B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Liste os nomes dos participantes, indicando se estavam presentes ou ausentes. É possível incluir a assinatura dos presentes no final da ata.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Nome 1, Nome 2, Nome 3.</w:t>
      </w:r>
    </w:p>
    <w:p w:rsidR="00000000" w:rsidDel="00000000" w:rsidP="00000000" w:rsidRDefault="00000000" w:rsidRPr="00000000" w14:paraId="0000000D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Abertura: Registre quem presidiu a assembleia e quem foi escolhido como secretário para registrar a ata.</w:t>
      </w:r>
    </w:p>
    <w:p w:rsidR="00000000" w:rsidDel="00000000" w:rsidP="00000000" w:rsidRDefault="00000000" w:rsidRPr="00000000" w14:paraId="0000000E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Presidida por: (Nome do Presidente)</w:t>
      </w:r>
    </w:p>
    <w:p w:rsidR="00000000" w:rsidDel="00000000" w:rsidP="00000000" w:rsidRDefault="00000000" w:rsidRPr="00000000" w14:paraId="0000000F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Secretariada por: (Nome do Secretário)</w:t>
      </w:r>
    </w:p>
    <w:p w:rsidR="00000000" w:rsidDel="00000000" w:rsidP="00000000" w:rsidRDefault="00000000" w:rsidRPr="00000000" w14:paraId="00000010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Ordem do Dia: Esta seção lista os assuntos deliberativos e outros temas incluídos na pauta que serão discutidos durante a Assembleia.</w:t>
      </w:r>
    </w:p>
    <w:p w:rsidR="00000000" w:rsidDel="00000000" w:rsidP="00000000" w:rsidRDefault="00000000" w:rsidRPr="00000000" w14:paraId="00000012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1. Eleição para candidato ao CAN (exemplo)</w:t>
      </w:r>
    </w:p>
    <w:p w:rsidR="00000000" w:rsidDel="00000000" w:rsidP="00000000" w:rsidRDefault="00000000" w:rsidRPr="00000000" w14:paraId="00000013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2. Balanço contábil (exemplo)</w:t>
      </w:r>
    </w:p>
    <w:p w:rsidR="00000000" w:rsidDel="00000000" w:rsidP="00000000" w:rsidRDefault="00000000" w:rsidRPr="00000000" w14:paraId="00000014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3. Assuntos gerais (exemplo)</w:t>
      </w:r>
    </w:p>
    <w:p w:rsidR="00000000" w:rsidDel="00000000" w:rsidP="00000000" w:rsidRDefault="00000000" w:rsidRPr="00000000" w14:paraId="00000015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Desenvolvimento da Assembleia: Para cada item listado na Ordem do dia, registre as discussões e os pontos de vista apresentados pelos participantes, incluindo votações, se aplicável, indicando quem votou a favor, contra ou se houve abstenções.</w:t>
      </w:r>
    </w:p>
    <w:p w:rsidR="00000000" w:rsidDel="00000000" w:rsidP="00000000" w:rsidRDefault="00000000" w:rsidRPr="00000000" w14:paraId="00000016">
      <w:pPr>
        <w:spacing w:after="20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Encerramento: Registre o encerramento da assembleia, informando o horário de finalização.</w:t>
      </w:r>
    </w:p>
    <w:p w:rsidR="00000000" w:rsidDel="00000000" w:rsidP="00000000" w:rsidRDefault="00000000" w:rsidRPr="00000000" w14:paraId="00000017">
      <w:pPr>
        <w:spacing w:after="20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Assinaturas: Se desejar, inclua a assinatura de todos os participantes. Finalize, obrigatoriamente, com a assinatura do Presidente e Secretário.</w:t>
      </w:r>
    </w:p>
    <w:p w:rsidR="00000000" w:rsidDel="00000000" w:rsidP="00000000" w:rsidRDefault="00000000" w:rsidRPr="00000000" w14:paraId="00000018">
      <w:pPr>
        <w:spacing w:after="20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___________________________         </w:t>
        <w:tab/>
        <w:t xml:space="preserve">     </w:t>
        <w:tab/>
        <w:t xml:space="preserve">                ___________________________</w:t>
      </w:r>
    </w:p>
    <w:p w:rsidR="00000000" w:rsidDel="00000000" w:rsidP="00000000" w:rsidRDefault="00000000" w:rsidRPr="00000000" w14:paraId="0000001A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(Nome do Presidente)                                            </w:t>
        <w:tab/>
        <w:t xml:space="preserve">(Nome do Secretário)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30" w:before="30" w:line="360" w:lineRule="auto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3523.9370078740158" w:top="3826.7716535433065" w:left="1701" w:right="1701" w:header="2834.645669291339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 Black">
    <w:embedBold w:fontKey="{00000000-0000-0000-0000-000000000000}" r:id="rId1" w:subsetted="0"/>
    <w:embedBoldItalic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0" w:line="276" w:lineRule="auto"/>
      <w:ind w:left="-708.6614173228347" w:right="-987.9921259842507" w:firstLine="0"/>
      <w:jc w:val="both"/>
      <w:rPr>
        <w:rFonts w:ascii="Montserrat Black" w:cs="Montserrat Black" w:eastAsia="Montserrat Black" w:hAnsi="Montserrat Black"/>
        <w:color w:val="1265a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spacing w:after="0" w:line="276" w:lineRule="auto"/>
      <w:ind w:left="-1133.8582677165355" w:right="-987.9921259842507" w:firstLine="0"/>
      <w:jc w:val="both"/>
      <w:rPr>
        <w:color w:val="1265a1"/>
      </w:rPr>
    </w:pPr>
    <w:r w:rsidDel="00000000" w:rsidR="00000000" w:rsidRPr="00000000">
      <w:rPr>
        <w:rFonts w:ascii="Montserrat Black" w:cs="Montserrat Black" w:eastAsia="Montserrat Black" w:hAnsi="Montserrat Black"/>
        <w:color w:val="1265a1"/>
        <w:sz w:val="18"/>
        <w:szCs w:val="18"/>
        <w:rtl w:val="0"/>
      </w:rPr>
      <w:t xml:space="preserve">Escritório Nacional -</w:t>
    </w:r>
    <w:r w:rsidDel="00000000" w:rsidR="00000000" w:rsidRPr="00000000">
      <w:rPr>
        <w:rFonts w:ascii="Montserrat" w:cs="Montserrat" w:eastAsia="Montserrat" w:hAnsi="Montserrat"/>
        <w:b w:val="1"/>
        <w:bCs w:val="1"/>
        <w:color w:val="1265a1"/>
        <w:sz w:val="18"/>
        <w:szCs w:val="18"/>
        <w:rtl w:val="0"/>
      </w:rPr>
      <w:t xml:space="preserve"> Escoteiros do Brasil</w:t>
    </w:r>
    <w:r w:rsidDel="00000000" w:rsidR="00000000" w:rsidRPr="00000000">
      <w:rPr>
        <w:rFonts w:ascii="Montserrat" w:cs="Montserrat" w:eastAsia="Montserrat" w:hAnsi="Montserrat"/>
        <w:color w:val="1265a1"/>
        <w:sz w:val="18"/>
        <w:szCs w:val="18"/>
        <w:rtl w:val="0"/>
      </w:rPr>
      <w:t xml:space="preserve"> </w:t>
      <w:br w:type="textWrapping"/>
    </w:r>
    <w:r w:rsidDel="00000000" w:rsidR="00000000" w:rsidRPr="00000000">
      <w:rPr>
        <w:rFonts w:ascii="Montserrat" w:cs="Montserrat" w:eastAsia="Montserrat" w:hAnsi="Montserrat"/>
        <w:b w:val="1"/>
        <w:bCs w:val="1"/>
        <w:color w:val="1265a1"/>
        <w:sz w:val="18"/>
        <w:szCs w:val="18"/>
        <w:rtl w:val="0"/>
      </w:rPr>
      <w:t xml:space="preserve">Contato: </w:t>
    </w:r>
    <w:r w:rsidDel="00000000" w:rsidR="00000000" w:rsidRPr="00000000">
      <w:rPr>
        <w:rFonts w:ascii="Montserrat" w:cs="Montserrat" w:eastAsia="Montserrat" w:hAnsi="Montserrat"/>
        <w:color w:val="1265a1"/>
        <w:sz w:val="18"/>
        <w:szCs w:val="18"/>
        <w:rtl w:val="0"/>
      </w:rPr>
      <w:t xml:space="preserve"> (41) 3353-4732 ou (41) 3090-7928 </w:t>
      <w:br w:type="textWrapping"/>
    </w:r>
    <w:r w:rsidDel="00000000" w:rsidR="00000000" w:rsidRPr="00000000">
      <w:rPr>
        <w:rFonts w:ascii="Montserrat" w:cs="Montserrat" w:eastAsia="Montserrat" w:hAnsi="Montserrat"/>
        <w:b w:val="1"/>
        <w:bCs w:val="1"/>
        <w:color w:val="1265a1"/>
        <w:sz w:val="18"/>
        <w:szCs w:val="18"/>
        <w:rtl w:val="0"/>
      </w:rPr>
      <w:t xml:space="preserve">Endereço:</w:t>
    </w:r>
    <w:r w:rsidDel="00000000" w:rsidR="00000000" w:rsidRPr="00000000">
      <w:rPr>
        <w:rFonts w:ascii="Montserrat" w:cs="Montserrat" w:eastAsia="Montserrat" w:hAnsi="Montserrat"/>
        <w:color w:val="1265a1"/>
        <w:sz w:val="18"/>
        <w:szCs w:val="18"/>
        <w:rtl w:val="0"/>
      </w:rPr>
      <w:t xml:space="preserve">  Rua Coronel Dulcídio, 2107,</w:t>
      <w:br w:type="textWrapping"/>
      <w:t xml:space="preserve">Água Verde, Curitiba-PR, CEP 80250-100.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595.5pt;height:863.25pt;rotation:0;z-index:-503316481;mso-position-horizontal-relative:margin;mso-position-horizontal:absolute;margin-left:-85.16212598425196pt;mso-position-vertical-relative:margin;mso-position-vertical:absolute;margin-top:-191.14960629921256pt;" alt="" type="#_x0000_t75">
          <v:imagedata cropbottom="-1693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24.25pt;height:599.8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4.25pt;height:599.8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9685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96852"/>
  </w:style>
  <w:style w:type="paragraph" w:styleId="Rodap">
    <w:name w:val="footer"/>
    <w:basedOn w:val="Normal"/>
    <w:link w:val="RodapChar"/>
    <w:uiPriority w:val="99"/>
    <w:unhideWhenUsed w:val="1"/>
    <w:rsid w:val="0059685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9685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Black-bold.ttf"/><Relationship Id="rId2" Type="http://schemas.openxmlformats.org/officeDocument/2006/relationships/font" Target="fonts/MontserratBlack-boldItalic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3zpusiWHzFGsP1PwkZFq9SACMQ==">CgMxLjA4AHIhMVBHV2dqZks4VmpmdjhQWUF2YWxocGVzbTdFTG43NUNy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2026-02-12T13:24:00Z</dcterms:created>
  <dc:creator>UEB</dc:creator>
</cp:coreProperties>
</file>