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PAC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UNIDADE ESCOTEIRA LOCAL</w:t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Montserrat" w:cs="Montserrat" w:eastAsia="Montserrat" w:hAnsi="Montserrat"/>
          <w:color w:val="2021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 acrônimo PAC, que significa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Prático, Acessível e Confiável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é um serviço de entrega de produtos realizado pelos Correios. Assim como a PAC dos Correios, queremos entregar às Unidades Escoteiras Locais um conjunto de materiais e ferramentas, que seja prático, acessível e confiável. Este documento reúne informações, dicas e direcionamentos importantes sobre “Como criar uma Unidade Escoteira Local”. Para que tenha maior facilidade em manusear este documento, é necessário conhecer os passos para a criação de uma nova UEL. Vamos ao trabalho?!</w:t>
      </w:r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Ind w:w="50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85"/>
        <w:tblGridChange w:id="0">
          <w:tblGrid>
            <w:gridCol w:w="92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1 - SOLICITANDO INFORMAÇÕES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Como criar uma Unidade Escoteira Local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Curso Bem-vindo ao Movimento Escoteiro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Projeto Educativo dos Escoteiros do Brasil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2 - PALESTRA INFORMATIVA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Solicitação de Palestra Informativa (modelo editável)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Convite da Palestra Informativa (modelo editável)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3 - DOCUMENTAÇÃO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P.O.R. - Princípios, Organização e Regras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Estatuto da União dos Escoteiros do Brasil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Solicitação de Autorização Provisória de Funcionamento ( modelo editável)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Declaração de Idoneidade e Autorização de Acesso à Certidão (modelo editável)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Acordo de Trabalho Voluntário (modelo editável)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4 - AUTORIZAÇÃO PROVISÓRIA DE FUNCIONAMENTO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9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12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Manual de Redes Sociais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Cartilha de Comunicação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after="160" w:line="240" w:lineRule="auto"/>
              <w:jc w:val="both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5 - FUNDAÇÃO DA UNIDADE ESCOTEIRA LOCAL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Estatuto de Grupo Escoteiro (modelo editável)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Ata de Fundação da UEL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Ata de Conselho de Pais (modelo editável)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Ficha Técnica de Direção de Reuniões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Perfis - Cargos e Funções Nível Local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6 - REGISTRO INSTITUCIONAL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Requerimento de Registro em Cartório Ata de Fundação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hyperlink r:id="rId16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Manual de Registro Institucional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160" w:line="240" w:lineRule="auto"/>
              <w:jc w:val="both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7 - INICIANDO AS ATIVIDADES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Manual de Cerimônias Escoteiras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Os primeiros meses de uma nova Alcateia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19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Os primeiros meses de uma nova Tropa Escoteira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spacing w:after="0" w:afterAutospacing="0" w:line="240" w:lineRule="auto"/>
              <w:ind w:left="720" w:hanging="360"/>
            </w:pPr>
            <w:hyperlink r:id="rId20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Os primeiros meses de uma nova Tropa Sênior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8"/>
              </w:numPr>
              <w:spacing w:after="0" w:afterAutospacing="0" w:line="240" w:lineRule="auto"/>
              <w:ind w:left="720" w:hanging="360"/>
            </w:pPr>
            <w:hyperlink r:id="rId21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Os primeiros meses de um novo Clã Pioneiro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22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Fichas de Atividades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8 - PRIMEIRAS INTEGRAÇÕES E PROMESSAS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00000"/>
                <w:sz w:val="24"/>
                <w:szCs w:val="24"/>
                <w:rtl w:val="0"/>
              </w:rPr>
              <w:t xml:space="preserve">Modelo de Comunicado sobre Cerimônia de Primeiras Integrações e Promessas da UEL (modelo editável)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9 - CERTIFICADO DE AUTORIZAÇÃO DE FUNCIONAMENTO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2"/>
              </w:numPr>
              <w:spacing w:after="160"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23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Como falar com os pais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color w:val="000000"/>
                <w:sz w:val="24"/>
                <w:szCs w:val="24"/>
                <w:rtl w:val="0"/>
              </w:rPr>
              <w:t xml:space="preserve">PASSO 10 - CONCLUSÃO DO PROCESSO DE CRIAÇÃO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24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O voluntariado escoteiro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7"/>
              </w:numPr>
              <w:spacing w:after="0" w:afterAutospacing="0" w:line="240" w:lineRule="auto"/>
              <w:ind w:left="720" w:hanging="360"/>
              <w:rPr>
                <w:rFonts w:ascii="Montserrat" w:cs="Montserrat" w:eastAsia="Montserrat" w:hAnsi="Montserrat"/>
                <w:sz w:val="24"/>
                <w:szCs w:val="24"/>
                <w:u w:val="none"/>
              </w:rPr>
            </w:pPr>
            <w:hyperlink r:id="rId25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Façamos um Plano de Grupo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color w:val="000000"/>
                <w:sz w:val="24"/>
                <w:szCs w:val="24"/>
              </w:rPr>
            </w:pPr>
            <w:hyperlink r:id="rId26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4"/>
                  <w:szCs w:val="24"/>
                  <w:u w:val="single"/>
                  <w:rtl w:val="0"/>
                </w:rPr>
                <w:t xml:space="preserve">Captando e engajando adultos no Movimento Escoteiro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160"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="360" w:lineRule="auto"/>
        <w:rPr>
          <w:rFonts w:ascii="Montserrat" w:cs="Montserrat" w:eastAsia="Montserrat" w:hAnsi="Montserrat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27" w:type="default"/>
      <w:footerReference r:id="rId28" w:type="default"/>
      <w:pgSz w:h="16840" w:w="11900" w:orient="portrait"/>
      <w:pgMar w:bottom="1797" w:top="255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  <w:tab w:val="left" w:pos="6096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-790573</wp:posOffset>
          </wp:positionH>
          <wp:positionV relativeFrom="paragraph">
            <wp:posOffset>9525</wp:posOffset>
          </wp:positionV>
          <wp:extent cx="7524750" cy="1143000"/>
          <wp:effectExtent b="0" l="0" r="0" t="0"/>
          <wp:wrapTopAndBottom distB="0" distT="0"/>
          <wp:docPr descr="C:\Users\user\Documents\TRABALHOS\2020\PAPELARIA UEB\PAPEL TIMBRADO\proposta_visual_02_topo-06.jpg" id="12" name="image1.jpg"/>
          <a:graphic>
            <a:graphicData uri="http://schemas.openxmlformats.org/drawingml/2006/picture">
              <pic:pic>
                <pic:nvPicPr>
                  <pic:cNvPr descr="C:\Users\user\Documents\TRABALHOS\2020\PAPELARIA UEB\PAPEL TIMBRADO\proposta_visual_02_topo-06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2475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pt-BR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rPr>
      <w:lang w:eastAsia="en-U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 w:val="1"/>
    <w:rsid w:val="00A475C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5f497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escoteiros.org.br/wp-content/uploads/2016/02/os_primeiros_%20meses_de_uma_nova_tropa_senior.pdf" TargetMode="External"/><Relationship Id="rId22" Type="http://schemas.openxmlformats.org/officeDocument/2006/relationships/hyperlink" Target="https://escoteiros.org.br/fichas-de-atividade/" TargetMode="External"/><Relationship Id="rId21" Type="http://schemas.openxmlformats.org/officeDocument/2006/relationships/hyperlink" Target="https://www.escoteiros.org.br/wp-content/uploads/2020/07/os_primeiros_%20meses_de_um_novo_cla_pioneiro.pdf" TargetMode="External"/><Relationship Id="rId24" Type="http://schemas.openxmlformats.org/officeDocument/2006/relationships/hyperlink" Target="https://escoteiros.org.br/wp-content/uploads/2021/02/O-Voluntariado-Escoteiro.pdf" TargetMode="External"/><Relationship Id="rId23" Type="http://schemas.openxmlformats.org/officeDocument/2006/relationships/hyperlink" Target="https://www.escoteiros.org.br/wp-content/uploads/2019/02/Como_fala_com_os_pais-1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scoteiros.org.br/wp-content/uploads/2021/09/ProjetoEducativo_2021.pdf" TargetMode="External"/><Relationship Id="rId26" Type="http://schemas.openxmlformats.org/officeDocument/2006/relationships/hyperlink" Target="https://escoteiros.org.br/wp-content/uploads/2021/12/captando_adultos_2021_07-12-1.pdf" TargetMode="External"/><Relationship Id="rId25" Type="http://schemas.openxmlformats.org/officeDocument/2006/relationships/hyperlink" Target="https://escoteiros.org.br/wp-content/uploads/2020/07/facamos_um_plano_de_grupo-1.pdf" TargetMode="External"/><Relationship Id="rId28" Type="http://schemas.openxmlformats.org/officeDocument/2006/relationships/footer" Target="footer1.xml"/><Relationship Id="rId27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scoteiros.org.br/como-abrir-uma-unidade-escoteira/" TargetMode="External"/><Relationship Id="rId8" Type="http://schemas.openxmlformats.org/officeDocument/2006/relationships/hyperlink" Target="https://ead.escoteiros.org.br" TargetMode="External"/><Relationship Id="rId11" Type="http://schemas.openxmlformats.org/officeDocument/2006/relationships/hyperlink" Target="https://escoteiros.org.br/wp-content/uploads/2020/07/ESTATUTO-UEB-2018.pdf" TargetMode="External"/><Relationship Id="rId10" Type="http://schemas.openxmlformats.org/officeDocument/2006/relationships/hyperlink" Target="https://escoteiros.org.br/wp-content/uploads/2022/03/por-2013.pdf" TargetMode="External"/><Relationship Id="rId13" Type="http://schemas.openxmlformats.org/officeDocument/2006/relationships/hyperlink" Target="https://escoteiros.org.br/wp-content/uploads/2021/12/cartilhaDeComunicacao_v1.pdf" TargetMode="External"/><Relationship Id="rId12" Type="http://schemas.openxmlformats.org/officeDocument/2006/relationships/hyperlink" Target="https://escoteiros.org.br/wp-content/uploads/2021/10/ManualdeRedesSociais_2021.pdf" TargetMode="External"/><Relationship Id="rId15" Type="http://schemas.openxmlformats.org/officeDocument/2006/relationships/hyperlink" Target="https://www.escoteiros.org.br/wp-content/uploads/2020/07/Perfis-Cargos-e-Fun%C3%A7%C3%B5es-N%C3%ADvel--Local-set19.pdf" TargetMode="External"/><Relationship Id="rId14" Type="http://schemas.openxmlformats.org/officeDocument/2006/relationships/hyperlink" Target="https://escoteiros.org.br/wp-content/uploads/2020/07/ficha_tecnica_direcao_reunioes.pdf" TargetMode="External"/><Relationship Id="rId17" Type="http://schemas.openxmlformats.org/officeDocument/2006/relationships/hyperlink" Target="https://www.escoteiros.org.br/literaturas/Ramo_lobinho_(acesso_aos_escotistas)/Manual_de_cerimonias_escoteiras.pdf" TargetMode="External"/><Relationship Id="rId16" Type="http://schemas.openxmlformats.org/officeDocument/2006/relationships/hyperlink" Target="https://escoteiros.org.br/wp-content/uploads/2020/08/Manual-de-Registro.pdf" TargetMode="External"/><Relationship Id="rId19" Type="http://schemas.openxmlformats.org/officeDocument/2006/relationships/hyperlink" Target="https://www.escoteiros.org.br/wp-content/uploads/2016/02/os_primei-%20ros_meses_de_uma_nova_tropa_escoteira.pdf" TargetMode="External"/><Relationship Id="rId18" Type="http://schemas.openxmlformats.org/officeDocument/2006/relationships/hyperlink" Target="https://www.escoteiros.org.br/wp-content/uploads/2016/02/os_primeiros_meses_%20de_uma_nova_alcateia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5s2hcF2roSKwgvMHSUsjGHK6pw==">AMUW2mUnShDweSvBu2oq8BRP7smaa6zMPAltggAg4MYjhy+lHhqyfIeyWcvUSyoeZVo3Ug9JoiYi5ixY9DZHVZj0csIn2WydIeg3BetGGT7YWrmLzm48ot8=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2021-12-16T15:08:00Z</dcterms:created>
  <dc:creator>gabriel.fonseca</dc:creator>
</cp:coreProperties>
</file>